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519D6" w14:textId="286E193B" w:rsidR="00FF26F7" w:rsidRPr="005875CD" w:rsidRDefault="00B56F67" w:rsidP="00B56F67">
      <w:pPr>
        <w:jc w:val="center"/>
        <w:rPr>
          <w:b/>
          <w:bCs/>
          <w:sz w:val="24"/>
          <w:szCs w:val="24"/>
        </w:rPr>
      </w:pPr>
      <w:r w:rsidRPr="005875CD">
        <w:rPr>
          <w:b/>
          <w:bCs/>
          <w:sz w:val="24"/>
          <w:szCs w:val="24"/>
        </w:rPr>
        <w:t>Exhibit</w:t>
      </w:r>
      <w:r w:rsidR="00F23EF5" w:rsidRPr="005875CD">
        <w:rPr>
          <w:b/>
          <w:bCs/>
          <w:sz w:val="24"/>
          <w:szCs w:val="24"/>
        </w:rPr>
        <w:t xml:space="preserve"> </w:t>
      </w:r>
      <w:r w:rsidR="005875CD" w:rsidRPr="005875CD">
        <w:rPr>
          <w:b/>
          <w:bCs/>
          <w:sz w:val="24"/>
          <w:szCs w:val="24"/>
        </w:rPr>
        <w:t>4</w:t>
      </w:r>
    </w:p>
    <w:p w14:paraId="0ABF716C" w14:textId="2DA2A908" w:rsidR="00B56F67" w:rsidRPr="00B56F67" w:rsidRDefault="00B56F67" w:rsidP="00B56F67">
      <w:pPr>
        <w:rPr>
          <w:b/>
          <w:bCs/>
          <w:sz w:val="44"/>
          <w:szCs w:val="44"/>
        </w:rPr>
      </w:pPr>
      <w:r w:rsidRPr="00B56F67">
        <w:rPr>
          <w:sz w:val="32"/>
          <w:szCs w:val="32"/>
        </w:rPr>
        <w:t>Centers Health Care</w:t>
      </w:r>
      <w:r>
        <w:rPr>
          <w:sz w:val="44"/>
          <w:szCs w:val="44"/>
        </w:rPr>
        <w:t xml:space="preserve">                            </w:t>
      </w:r>
      <w:r w:rsidRPr="00B56F67">
        <w:rPr>
          <w:noProof/>
          <w:sz w:val="44"/>
          <w:szCs w:val="44"/>
        </w:rPr>
        <w:drawing>
          <wp:inline distT="0" distB="0" distL="0" distR="0" wp14:anchorId="29C2F9EB" wp14:editId="2EC03943">
            <wp:extent cx="949600" cy="380347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593" cy="41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24A06" w14:textId="77777777" w:rsidR="00C262C3" w:rsidRDefault="00C262C3" w:rsidP="00360D2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B. Optimizing Autonomy &amp; Independence Policy: </w:t>
      </w:r>
    </w:p>
    <w:p w14:paraId="626B221B" w14:textId="77777777" w:rsidR="00C262C3" w:rsidRDefault="00C262C3" w:rsidP="00360D2B">
      <w:pPr>
        <w:rPr>
          <w:rFonts w:ascii="AAAAAF+TimesNewRomanPSMT" w:hAnsi="AAAAAF+TimesNewRomanPSMT" w:cs="AAAAAF+TimesNewRomanPSMT"/>
          <w:sz w:val="23"/>
          <w:szCs w:val="23"/>
        </w:rPr>
      </w:pPr>
      <w:r>
        <w:rPr>
          <w:rFonts w:ascii="AAAAAF+TimesNewRomanPSMT" w:hAnsi="AAAAAF+TimesNewRomanPSMT" w:cs="AAAAAF+TimesNewRomanPSMT"/>
          <w:sz w:val="23"/>
          <w:szCs w:val="23"/>
        </w:rPr>
        <w:t xml:space="preserve">The ADC will optimize each registrant’s individual initiative, autonomy, and independence in making life choices. </w:t>
      </w:r>
    </w:p>
    <w:p w14:paraId="2F61AAC3" w14:textId="77777777" w:rsidR="00C262C3" w:rsidRDefault="00C262C3" w:rsidP="00360D2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Procedure: </w:t>
      </w:r>
    </w:p>
    <w:p w14:paraId="596EE9DC" w14:textId="0F0E8560" w:rsidR="00C262C3" w:rsidRPr="00C262C3" w:rsidRDefault="00C262C3" w:rsidP="00C262C3">
      <w:pPr>
        <w:pStyle w:val="ListParagraph"/>
        <w:numPr>
          <w:ilvl w:val="0"/>
          <w:numId w:val="2"/>
        </w:numPr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>The Facility will:</w:t>
      </w:r>
    </w:p>
    <w:p w14:paraId="29EEAB70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 • Ensure that each registrant voluntarily chooses to participate in the ADC as documented in the registrant’s care plan. </w:t>
      </w:r>
    </w:p>
    <w:p w14:paraId="0B9DA2E1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Ensure that it remains physically accessible. </w:t>
      </w:r>
    </w:p>
    <w:p w14:paraId="3EE4019D" w14:textId="77777777" w:rsidR="00C262C3" w:rsidRDefault="00C262C3" w:rsidP="00C262C3">
      <w:pPr>
        <w:pStyle w:val="ListParagraph"/>
        <w:rPr>
          <w:rFonts w:ascii="AAAAAC+Calibri" w:hAnsi="AAAAAC+Calibri" w:cs="AAAAAC+Calibri"/>
          <w:sz w:val="52"/>
          <w:szCs w:val="52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Respect the registrant’s dining choices and meal preferences unless a reason for not doing so is otherwise described and documented in the registrant’s record. </w:t>
      </w:r>
      <w:r w:rsidRPr="00C262C3">
        <w:rPr>
          <w:rFonts w:ascii="AAAAAC+Calibri" w:hAnsi="AAAAAC+Calibri" w:cs="AAAAAC+Calibri"/>
          <w:sz w:val="52"/>
          <w:szCs w:val="52"/>
        </w:rPr>
        <w:t xml:space="preserve"> </w:t>
      </w:r>
    </w:p>
    <w:p w14:paraId="5397BE56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C+Calibri" w:hAnsi="AAAAAC+Calibri" w:cs="AAAAAC+Calibri"/>
          <w:sz w:val="23"/>
          <w:szCs w:val="23"/>
        </w:rPr>
        <w:t xml:space="preserve">• </w:t>
      </w: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Ensure that registrants </w:t>
      </w:r>
      <w:proofErr w:type="gramStart"/>
      <w:r w:rsidRPr="00C262C3">
        <w:rPr>
          <w:rFonts w:ascii="AAAAAF+TimesNewRomanPSMT" w:hAnsi="AAAAAF+TimesNewRomanPSMT" w:cs="AAAAAF+TimesNewRomanPSMT"/>
          <w:sz w:val="23"/>
          <w:szCs w:val="23"/>
        </w:rPr>
        <w:t>have access to food at all times</w:t>
      </w:r>
      <w:proofErr w:type="gramEnd"/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 unless a reason for not doing so is otherwise described and documented in the registrant’s record </w:t>
      </w:r>
    </w:p>
    <w:p w14:paraId="34572678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Encourage registrants to make their own decisions regarding his or her schedule, daily activities, meals, unless a reason for not doing so is otherwise described and documented in the registrant’s record, and with whom they choose to socialize. </w:t>
      </w:r>
    </w:p>
    <w:p w14:paraId="51DFB134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Schedule activities, events, and planned transportation at various times throughout the day to enable registrants to have flexibility in their schedules. </w:t>
      </w:r>
    </w:p>
    <w:p w14:paraId="00241B0A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Seek the input of registrants </w:t>
      </w:r>
      <w:proofErr w:type="gramStart"/>
      <w:r w:rsidRPr="00C262C3">
        <w:rPr>
          <w:rFonts w:ascii="AAAAAF+TimesNewRomanPSMT" w:hAnsi="AAAAAF+TimesNewRomanPSMT" w:cs="AAAAAF+TimesNewRomanPSMT"/>
          <w:sz w:val="23"/>
          <w:szCs w:val="23"/>
        </w:rPr>
        <w:t>in regards to</w:t>
      </w:r>
      <w:proofErr w:type="gramEnd"/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 menu planning. </w:t>
      </w:r>
    </w:p>
    <w:p w14:paraId="744D3B41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Support individuals in accessing the Facility and in engaging in the surrounding community. </w:t>
      </w:r>
    </w:p>
    <w:p w14:paraId="2DEAC76E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Encourage but never force registrants to engage and associate with others. </w:t>
      </w:r>
    </w:p>
    <w:p w14:paraId="29625947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>• Support and assist registrants in observing religious and civic practices (</w:t>
      </w:r>
      <w:proofErr w:type="gramStart"/>
      <w:r w:rsidRPr="00C262C3">
        <w:rPr>
          <w:rFonts w:ascii="AAAAAF+TimesNewRomanPSMT" w:hAnsi="AAAAAF+TimesNewRomanPSMT" w:cs="AAAAAF+TimesNewRomanPSMT"/>
          <w:sz w:val="23"/>
          <w:szCs w:val="23"/>
        </w:rPr>
        <w:t>i.e.</w:t>
      </w:r>
      <w:proofErr w:type="gramEnd"/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 attending services, voting). </w:t>
      </w:r>
    </w:p>
    <w:p w14:paraId="6D9BDFE1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Support and assist registrants in accessing and managing their funds including basic support with transportation and money management, as </w:t>
      </w:r>
      <w:proofErr w:type="gramStart"/>
      <w:r w:rsidRPr="00C262C3">
        <w:rPr>
          <w:rFonts w:ascii="AAAAAF+TimesNewRomanPSMT" w:hAnsi="AAAAAF+TimesNewRomanPSMT" w:cs="AAAAAF+TimesNewRomanPSMT"/>
          <w:sz w:val="23"/>
          <w:szCs w:val="23"/>
        </w:rPr>
        <w:t>needed</w:t>
      </w:r>
      <w:proofErr w:type="gramEnd"/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 or requested. </w:t>
      </w:r>
    </w:p>
    <w:p w14:paraId="6ABDCAE2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</w:t>
      </w:r>
      <w:proofErr w:type="spellStart"/>
      <w:r w:rsidRPr="00C262C3">
        <w:rPr>
          <w:rFonts w:ascii="AAAAAF+TimesNewRomanPSMT" w:hAnsi="AAAAAF+TimesNewRomanPSMT" w:cs="AAAAAF+TimesNewRomanPSMT"/>
          <w:sz w:val="23"/>
          <w:szCs w:val="23"/>
        </w:rPr>
        <w:t>ESupport</w:t>
      </w:r>
      <w:proofErr w:type="spellEnd"/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 registrants in making personal decisions. </w:t>
      </w:r>
    </w:p>
    <w:p w14:paraId="12446D01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</w:p>
    <w:p w14:paraId="06EFCBE4" w14:textId="386DAE03" w:rsidR="00C262C3" w:rsidRDefault="00C262C3" w:rsidP="00C262C3">
      <w:pPr>
        <w:pStyle w:val="ListParagraph"/>
        <w:numPr>
          <w:ilvl w:val="0"/>
          <w:numId w:val="2"/>
        </w:numPr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The Facility </w:t>
      </w:r>
      <w:r w:rsidRPr="00C262C3">
        <w:rPr>
          <w:rFonts w:ascii="AAAAAH+TimesNewRomanPSMT" w:hAnsi="AAAAAH+TimesNewRomanPSMT" w:cs="AAAAAH+TimesNewRomanPSMT"/>
          <w:sz w:val="23"/>
          <w:szCs w:val="23"/>
        </w:rPr>
        <w:t>will not</w:t>
      </w: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: </w:t>
      </w:r>
    </w:p>
    <w:p w14:paraId="0CA62059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Direct with whom registrants choose to spend their time. </w:t>
      </w:r>
    </w:p>
    <w:p w14:paraId="45EC3186" w14:textId="77777777" w:rsidR="00C262C3" w:rsidRDefault="00C262C3" w:rsidP="00C262C3">
      <w:pPr>
        <w:pStyle w:val="ListParagraph"/>
        <w:rPr>
          <w:rFonts w:ascii="AAAAAF+TimesNewRomanPSMT" w:hAnsi="AAAAAF+TimesNewRomanPSMT" w:cs="AAAAAF+TimesNewRomanPSMT"/>
          <w:sz w:val="23"/>
          <w:szCs w:val="23"/>
        </w:rPr>
      </w:pP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• Require the registrant to participate in any day programs or employment. </w:t>
      </w:r>
    </w:p>
    <w:p w14:paraId="03C50E0F" w14:textId="4CFA5701" w:rsidR="00822B83" w:rsidRPr="00C262C3" w:rsidRDefault="00C262C3" w:rsidP="00C262C3">
      <w:pPr>
        <w:jc w:val="both"/>
        <w:rPr>
          <w:b/>
          <w:bCs/>
          <w:sz w:val="23"/>
          <w:szCs w:val="23"/>
        </w:rPr>
      </w:pPr>
      <w:r>
        <w:rPr>
          <w:rFonts w:ascii="AAAAAF+TimesNewRomanPSMT" w:hAnsi="AAAAAF+TimesNewRomanPSMT" w:cs="AAAAAF+TimesNewRomanPSMT"/>
          <w:sz w:val="23"/>
          <w:szCs w:val="23"/>
        </w:rPr>
        <w:t xml:space="preserve">       </w:t>
      </w:r>
      <w:r w:rsidRPr="00C262C3">
        <w:rPr>
          <w:rFonts w:ascii="AAAAAF+TimesNewRomanPSMT" w:hAnsi="AAAAAF+TimesNewRomanPSMT" w:cs="AAAAAF+TimesNewRomanPSMT"/>
          <w:sz w:val="23"/>
          <w:szCs w:val="23"/>
        </w:rPr>
        <w:t xml:space="preserve">3. The Administrator or his/her designee will discuss with the registrant prior to admission </w:t>
      </w:r>
      <w:r>
        <w:rPr>
          <w:rFonts w:ascii="AAAAAF+TimesNewRomanPSMT" w:hAnsi="AAAAAF+TimesNewRomanPSMT" w:cs="AAAAAF+TimesNewRomanPSMT"/>
          <w:sz w:val="23"/>
          <w:szCs w:val="23"/>
        </w:rPr>
        <w:t xml:space="preserve">     </w:t>
      </w:r>
      <w:r w:rsidRPr="00C262C3">
        <w:rPr>
          <w:rFonts w:ascii="AAAAAF+TimesNewRomanPSMT" w:hAnsi="AAAAAF+TimesNewRomanPSMT" w:cs="AAAAAF+TimesNewRomanPSMT"/>
          <w:sz w:val="23"/>
          <w:szCs w:val="23"/>
        </w:rPr>
        <w:t>and at least annually thereafter his or her right to independence in making life choices, choosing daily activities, making decisions related to his/her physical environment, and deciding with whom to interact and the right to have an opportunity to control his/her personal finances and belongings. This discussion will be documented in the registrant’s initial case management notes and biannual case management evaluation.</w:t>
      </w:r>
    </w:p>
    <w:sectPr w:rsidR="00822B83" w:rsidRPr="00C262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AAAAF+TimesNewRomanPS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AAAAC+Calibri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AAAAH+TimesNewRomanPS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E3FFC"/>
    <w:multiLevelType w:val="hybridMultilevel"/>
    <w:tmpl w:val="9CCA7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01C06"/>
    <w:multiLevelType w:val="hybridMultilevel"/>
    <w:tmpl w:val="1D98CFD6"/>
    <w:lvl w:ilvl="0" w:tplc="4C4A2BB4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F67"/>
    <w:rsid w:val="00141741"/>
    <w:rsid w:val="00360D2B"/>
    <w:rsid w:val="005875CD"/>
    <w:rsid w:val="00822B83"/>
    <w:rsid w:val="008D1DDC"/>
    <w:rsid w:val="00966F98"/>
    <w:rsid w:val="00B56F67"/>
    <w:rsid w:val="00C262C3"/>
    <w:rsid w:val="00DA0033"/>
    <w:rsid w:val="00F23EF5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A9BDB"/>
  <w15:chartTrackingRefBased/>
  <w15:docId w15:val="{D25EE145-CC57-45AE-ADFF-07B0B217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4</cp:revision>
  <dcterms:created xsi:type="dcterms:W3CDTF">2021-12-13T15:53:00Z</dcterms:created>
  <dcterms:modified xsi:type="dcterms:W3CDTF">2022-01-07T19:02:00Z</dcterms:modified>
</cp:coreProperties>
</file>